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ind w:left="3402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-223520</wp:posOffset>
                </wp:positionV>
                <wp:extent cx="1505585" cy="981710"/>
                <wp:effectExtent l="0" t="0" r="19050" b="28575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0" cy="9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-0.45pt;margin-top:-17.6pt;width:118.45pt;height:77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ahoma" w:ascii="Tahoma" w:hAnsi="Tahoma" w:eastAsiaTheme="minorHAnsi"/>
          <w:sz w:val="26"/>
          <w:szCs w:val="26"/>
          <w:lang w:eastAsia="en-US"/>
        </w:rPr>
        <w:tab/>
        <w:tab/>
        <w:tab/>
        <w:tab/>
      </w:r>
      <w:r>
        <w:rPr>
          <w:rFonts w:eastAsia="Calibri" w:cs="Tahoma" w:ascii="Tahoma" w:hAnsi="Tahoma" w:eastAsiaTheme="minorHAnsi"/>
          <w:sz w:val="26"/>
          <w:szCs w:val="26"/>
          <w:lang w:eastAsia="en-US"/>
        </w:rPr>
        <w:t>Servizi Demografici</w:t>
      </w:r>
    </w:p>
    <w:p>
      <w:pPr>
        <w:pStyle w:val="Titoloprincipale"/>
        <w:ind w:left="3402" w:hanging="0"/>
        <w:jc w:val="both"/>
        <w:rPr/>
      </w:pPr>
      <w:r>
        <w:rPr>
          <w:rFonts w:eastAsia="Calibri" w:cs="Tahoma" w:ascii="Tahoma" w:hAnsi="Tahoma" w:eastAsiaTheme="minorHAnsi"/>
          <w:sz w:val="26"/>
          <w:szCs w:val="26"/>
          <w:lang w:eastAsia="en-US"/>
        </w:rPr>
        <w:tab/>
        <w:tab/>
        <w:tab/>
        <w:tab/>
      </w:r>
      <w:r>
        <w:rPr>
          <w:rFonts w:eastAsia="Calibri" w:cs="Tahoma" w:ascii="Tahoma" w:hAnsi="Tahoma" w:eastAsiaTheme="minorHAnsi"/>
          <w:sz w:val="26"/>
          <w:szCs w:val="26"/>
          <w:lang w:eastAsia="en-US"/>
        </w:rPr>
        <w:t>Comune di Capannoli (PI)</w:t>
      </w:r>
    </w:p>
    <w:p>
      <w:pPr>
        <w:pStyle w:val="Normal"/>
        <w:spacing w:before="0" w:after="0"/>
        <w:ind w:hanging="0"/>
        <w:rPr>
          <w:rFonts w:ascii="Tahoma" w:hAnsi="Tahoma" w:cs="Tahoma"/>
          <w:sz w:val="26"/>
          <w:szCs w:val="26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 w:cs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sz w:val="26"/>
          <w:szCs w:val="26"/>
        </w:rPr>
      </w:pPr>
      <w:r>
        <w:rPr>
          <w:rFonts w:cs="Tahoma" w:ascii="Tahoma" w:hAnsi="Tahoma"/>
          <w:sz w:val="26"/>
          <w:szCs w:val="26"/>
        </w:rPr>
      </w:r>
    </w:p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ISTANZA PER IL RILASCIO DELL’ATTESTAZIONE DI SOGGIORNO PERMANENTE ai sensi dell’art. 14 del D.Lgs. 6 febbraio 2007, n. 30, CON DICHIARAZIONE SOSTITUTIVA DI CERTIFICAZIONE E DELL’ATTO DI NOTORIETA’ (artt. 46 e 47 D.P.R. 28 dicembre 2000, n. 445)</w:t>
      </w:r>
    </w:p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Il/la sottoscritto/a __________________________________________________________</w:t>
        <w:softHyphen/>
        <w:softHyphen/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nato/a a  _______________________________________________ il________________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residente a </w:t>
      </w:r>
      <w:r>
        <w:rPr>
          <w:rFonts w:cs="Tahoma" w:ascii="Tahoma" w:hAnsi="Tahoma"/>
          <w:sz w:val="24"/>
          <w:szCs w:val="24"/>
        </w:rPr>
        <w:t>Capannoli</w:t>
      </w:r>
      <w:r>
        <w:rPr>
          <w:rFonts w:cs="Tahoma" w:ascii="Tahoma" w:hAnsi="Tahoma"/>
          <w:sz w:val="24"/>
          <w:szCs w:val="24"/>
        </w:rPr>
        <w:t xml:space="preserve"> in via __________________________________________ n.___________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carta d’identità/passaporto n. _________________________________________________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rilasciata/o il  ___________________ da ________________________________________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consapevole delle sanzioni penali, nel caso di dichiarazioni non veritiere, di formazione o uso di atti falsi, richiamate dall’art. 76 del D.P.R. 445 del 28 dicembre 2000, ai sensi degli artt. 46 e 47 del D.P.R. 445/2000 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DICHIARA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a) di essere cittadino/a comunitario/a di nazionalità _______________________________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b) di essere legalmente soggiornante in Italia dalla data del ________________________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c) di essere stato iscritto nell’Anagrafe della popolazione residente dei seguenti Comuni: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dal_________________ al_______________ Comune di ___________________________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dal_________________ al_______________ Comune di ___________________________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dal_________________ al_______________ Comune di ___________________________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d) di non essersi allontanato/a dal territorio nazionale per periodi tali da pregiudicare la continuità del soggiorno ai sensi dell’art. 14 comma 3 del D. Lgs. n. 30/2007 (per più di 6 mesi all’anno);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e) di essersi allontanato/a fino a 12 mesi consecutivi per il seguente motivo: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assolvimento obblighi militari;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gravidanza o maternità;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malattia grave;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studi o formazione professionale;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lavoro in altro stato membro o in paese terzo;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f) di non essere stato/a oggetto, nel periodo di residenza sopra richiamato, di provvedimento di allontanamento e di essere rimasto/a in possesso dei requisiti previsti dal D.Lgs. n. 30/2007;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g) di avere maturato il diritto di soggiorno permanente anticipato per: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pensionamento (pensione di vecchiaia – compimento 60 anni – lavoratore/trice subordinato/a in pensionamento anticipato che abbia svolto la propria attività in Italia negli ultimi 12 mesi e vi abbia soggiornato in via continuativa per oltre 3 anni)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sopravvenuta incapacità lavorativa permanente (lavoratore/trice subordinato/a od autonomo/a che abbia soggiornato in Italia per almeno 2 anni in modo continuativo e che smetta di lavorare per incapacità lavorativa permanente)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esercizio di attività lavorativa in altro Stato membro dell’Unione Europea (lavoratore/trice subordinato/a od autonomo/a che dopo 3 anni di attività e di soggiorno continuativi in Italia eserciti un’attività subordinata in altro Stato dell’Unione e mantenga l’iscrizione anagrafica)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 essere familiare di lavoratore/trice autonomo/a o subordinato/a che ha maturato il diritto al soggiorno permanente anticipato</w:t>
      </w:r>
    </w:p>
    <w:p>
      <w:pPr>
        <w:pStyle w:val="Normal"/>
        <w:spacing w:before="120" w:after="12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CHIEDE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 rilascio dell’attestazione di soggiorno permanente per i cittadini dell’Unione Europea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□ </w:t>
      </w:r>
      <w:r>
        <w:rPr>
          <w:rFonts w:cs="Tahoma" w:ascii="Tahoma" w:hAnsi="Tahoma"/>
          <w:sz w:val="24"/>
          <w:szCs w:val="24"/>
        </w:rPr>
        <w:t>per sé stesso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□ </w:t>
      </w:r>
      <w:r>
        <w:rPr>
          <w:rFonts w:cs="Tahoma" w:ascii="Tahoma" w:hAnsi="Tahoma"/>
          <w:sz w:val="24"/>
          <w:szCs w:val="24"/>
        </w:rPr>
        <w:t>per i seguenti familiari:</w:t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6"/>
        <w:gridCol w:w="3131"/>
        <w:gridCol w:w="3169"/>
      </w:tblGrid>
      <w:tr>
        <w:trPr/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  <w:t>LUOGO E DATA DI NASCITA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  <w:t>RAPPORTO DI PARENTELA</w:t>
            </w:r>
          </w:p>
        </w:tc>
      </w:tr>
      <w:tr>
        <w:trPr/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sto10"/>
              <w:spacing w:lineRule="auto" w:line="360"/>
              <w:ind w:right="57" w:hanging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 xml:space="preserve">A tale fine allega i seguenti documenti: 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fotocopia documento di identità 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documentazione idonea a dimostrare il possesso dei requisiti del soggiorno legale e continuativo per 5 anni (art.7 Direttiva n. 2004/38/CE)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ahoma" w:ascii="Tahoma" w:hAnsi="Tahoma"/>
          <w:sz w:val="24"/>
          <w:szCs w:val="24"/>
        </w:rPr>
        <w:t>Capannoli</w:t>
      </w:r>
      <w:r>
        <w:rPr>
          <w:rFonts w:cs="Tahoma" w:ascii="Tahoma" w:hAnsi="Tahoma"/>
          <w:sz w:val="24"/>
          <w:szCs w:val="24"/>
        </w:rPr>
        <w:t>, _________________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  <w:tab/>
        <w:tab/>
        <w:tab/>
        <w:tab/>
        <w:tab/>
        <w:tab/>
        <w:tab/>
        <w:tab/>
        <w:t>Il Dichiarante</w:t>
      </w:r>
    </w:p>
    <w:p>
      <w:pPr>
        <w:pStyle w:val="Normal"/>
        <w:spacing w:before="0" w:after="200"/>
        <w:jc w:val="both"/>
        <w:rPr/>
      </w:pPr>
      <w:r>
        <w:rPr>
          <w:rFonts w:cs="Tahoma" w:ascii="Tahoma" w:hAnsi="Tahoma"/>
          <w:sz w:val="24"/>
          <w:szCs w:val="24"/>
        </w:rPr>
        <w:tab/>
        <w:tab/>
        <w:tab/>
        <w:tab/>
        <w:tab/>
        <w:tab/>
        <w:tab/>
        <w:t>________________________________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Aste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 xml:space="preserve">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ec7d41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c7d4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071a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071a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ec7d4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c7d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d071a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071a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183d"/>
    <w:pPr>
      <w:spacing w:before="0" w:after="200"/>
      <w:ind w:left="720" w:hanging="0"/>
      <w:contextualSpacing/>
    </w:pPr>
    <w:rPr/>
  </w:style>
  <w:style w:type="paragraph" w:styleId="Testo10" w:customStyle="1">
    <w:name w:val="Testo10"/>
    <w:uiPriority w:val="99"/>
    <w:qFormat/>
    <w:rsid w:val="00f84ba5"/>
    <w:pPr>
      <w:widowControl/>
      <w:bidi w:val="0"/>
      <w:spacing w:lineRule="atLeast" w:line="236" w:before="0" w:after="0"/>
      <w:jc w:val="both"/>
    </w:pPr>
    <w:rPr>
      <w:rFonts w:ascii="NewAster" w:hAnsi="NewAster" w:eastAsia="Times New Roman" w:cs="NewAster"/>
      <w:color w:val="000000"/>
      <w:kern w:val="0"/>
      <w:sz w:val="20"/>
      <w:szCs w:val="20"/>
      <w:lang w:eastAsia="it-IT" w:val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LibreOffice/6.2.1.2$Windows_X86_64 LibreOffice_project/7bcb35dc3024a62dea0caee87020152d1ee96e71</Application>
  <Pages>2</Pages>
  <Words>464</Words>
  <Characters>3081</Characters>
  <CharactersWithSpaces>3604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2020-11-11T09:56:00Z</dcterms:created>
  <dc:creator>Petrolino Domenico</dc:creator>
  <dc:description/>
  <dc:language>it-IT</dc:language>
  <cp:lastModifiedBy/>
  <cp:lastPrinted>2020-11-11T09:43:00Z</cp:lastPrinted>
  <dcterms:modified xsi:type="dcterms:W3CDTF">2021-05-07T09:51:10Z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